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2B81F" w14:textId="2CE7AF7F" w:rsidR="00FD6C89" w:rsidRPr="003E263A" w:rsidRDefault="003E263A" w:rsidP="008C0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IE"/>
        </w:rPr>
      </w:pPr>
      <w:r w:rsidRPr="003E263A">
        <w:rPr>
          <w:rFonts w:ascii="Times New Roman" w:eastAsia="Times New Roman" w:hAnsi="Times New Roman" w:cs="Times New Roman"/>
          <w:sz w:val="24"/>
          <w:szCs w:val="24"/>
          <w:lang w:val="sr-Cyrl-RS" w:eastAsia="en-IE"/>
        </w:rPr>
        <w:t>30.06.2026.</w:t>
      </w:r>
    </w:p>
    <w:p w14:paraId="0A2E26ED" w14:textId="77777777" w:rsidR="00BC1DBE" w:rsidRPr="00FD6C89" w:rsidRDefault="00BC1DBE" w:rsidP="00FD6C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27980547" w14:textId="4C732F65" w:rsidR="00FD6C89" w:rsidRPr="000C1388" w:rsidRDefault="000C1388" w:rsidP="00FD6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okviru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Akcija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zajednice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energetsku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tranziciju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(CAET) u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Bosni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Hercegovini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“,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koji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implementira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Deutsche Gesellschaft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Internationale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Zusammenarbeit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(GIZ) GmbH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podršku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njemačkog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Saveznog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ekonomsku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saradnju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razvoj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(BMZ), u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saradnji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Opštinom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Modriča,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Fondom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zaštitu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životne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sredine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energetsku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efikasnost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Republike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Srpske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zajednic</w:t>
      </w:r>
      <w:r w:rsidR="00450DF8">
        <w:rPr>
          <w:rFonts w:ascii="Times New Roman" w:hAnsi="Times New Roman" w:cs="Times New Roman"/>
          <w:sz w:val="24"/>
          <w:szCs w:val="24"/>
          <w:lang w:val="en-US"/>
        </w:rPr>
        <w:t>ama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etažnih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vlasnika</w:t>
      </w:r>
      <w:proofErr w:type="spellEnd"/>
      <w:r w:rsidR="003E263A" w:rsidRPr="000C13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A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379A" w:rsidRPr="000C13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Opština</w:t>
      </w:r>
      <w:r w:rsidR="0038583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Modriča </w:t>
      </w:r>
      <w:r w:rsidR="006451BF" w:rsidRPr="000C13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FD6C89" w:rsidRPr="000C13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raspisuje:</w:t>
      </w:r>
    </w:p>
    <w:p w14:paraId="36233AAE" w14:textId="77777777" w:rsidR="00015CE3" w:rsidRPr="00FD6C89" w:rsidRDefault="00015CE3" w:rsidP="00FD6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0E0F2A98" w14:textId="77777777" w:rsidR="00FD6C89" w:rsidRPr="006451BF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hr-BA" w:eastAsia="en-IE"/>
        </w:rPr>
      </w:pPr>
    </w:p>
    <w:p w14:paraId="4F77EEA9" w14:textId="7F31A4FA" w:rsidR="00FD6C89" w:rsidRPr="006451BF" w:rsidRDefault="00D306D9" w:rsidP="0046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BA" w:eastAsia="en-I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hr-BA" w:eastAsia="en-IE"/>
        </w:rPr>
        <w:t xml:space="preserve">JAVNI </w:t>
      </w:r>
      <w:r w:rsidR="007F1ED9" w:rsidRPr="006451BF">
        <w:rPr>
          <w:rFonts w:ascii="Times New Roman" w:eastAsia="Times New Roman" w:hAnsi="Times New Roman" w:cs="Times New Roman"/>
          <w:b/>
          <w:bCs/>
          <w:sz w:val="28"/>
          <w:szCs w:val="28"/>
          <w:lang w:val="hr-BA" w:eastAsia="en-IE"/>
        </w:rPr>
        <w:t>POZIV</w:t>
      </w:r>
      <w:r w:rsidR="00FD6C89" w:rsidRPr="006451BF">
        <w:rPr>
          <w:rFonts w:ascii="Times New Roman" w:eastAsia="Times New Roman" w:hAnsi="Times New Roman" w:cs="Times New Roman"/>
          <w:sz w:val="28"/>
          <w:szCs w:val="28"/>
          <w:lang w:val="hr-BA" w:eastAsia="en-IE"/>
        </w:rPr>
        <w:br/>
      </w:r>
      <w:r w:rsidR="00FD6C89" w:rsidRPr="006451BF">
        <w:rPr>
          <w:rFonts w:ascii="Times New Roman" w:eastAsia="Times New Roman" w:hAnsi="Times New Roman" w:cs="Times New Roman"/>
          <w:b/>
          <w:bCs/>
          <w:sz w:val="28"/>
          <w:szCs w:val="28"/>
          <w:lang w:val="hr-BA" w:eastAsia="en-IE"/>
        </w:rPr>
        <w:t xml:space="preserve">za sufinansiranje </w:t>
      </w:r>
      <w:r w:rsidR="009D379A" w:rsidRPr="006451BF">
        <w:rPr>
          <w:rFonts w:ascii="Times New Roman" w:eastAsia="Times New Roman" w:hAnsi="Times New Roman" w:cs="Times New Roman"/>
          <w:b/>
          <w:bCs/>
          <w:sz w:val="28"/>
          <w:szCs w:val="28"/>
          <w:lang w:val="hr-BA" w:eastAsia="en-IE"/>
        </w:rPr>
        <w:t>energetski efikasne obnove višestambenih zgrada</w:t>
      </w:r>
    </w:p>
    <w:p w14:paraId="470BA33C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24820679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2B3F02FC" w14:textId="1D7C61FD" w:rsidR="009D379A" w:rsidRPr="00280DE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Predmet </w:t>
      </w:r>
      <w:r w:rsidR="00D437CB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J</w:t>
      </w: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avnog </w:t>
      </w:r>
      <w:r w:rsidR="00D306D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poziva</w:t>
      </w:r>
    </w:p>
    <w:p w14:paraId="435CE6A8" w14:textId="77777777" w:rsidR="00280DEA" w:rsidRPr="00280DEA" w:rsidRDefault="00280DEA" w:rsidP="00280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2B624BC6" w14:textId="741CEA92" w:rsidR="00FD6C89" w:rsidRPr="00FD6C89" w:rsidRDefault="00FD6C89" w:rsidP="009D3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Predmet </w:t>
      </w:r>
      <w:r w:rsidR="00D437CB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J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avnog </w:t>
      </w:r>
      <w:r w:rsidR="000B350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poziva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je prikupljanje prijava 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objekata kolektivnog stanovanja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za sufinansiranje energ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et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sk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i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efikasn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e obnove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višestambenih zgrada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u 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opštini</w:t>
      </w:r>
      <w:r w:rsidR="0038583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Modriča</w:t>
      </w:r>
      <w:r w:rsidR="00B50267" w:rsidRPr="00B50267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.</w:t>
      </w:r>
    </w:p>
    <w:p w14:paraId="7501B6AE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5DCA238D" w14:textId="097BFB1D" w:rsidR="009D379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Korisnici sredstava koji imaju pravo na podnošenje prijave</w:t>
      </w:r>
    </w:p>
    <w:p w14:paraId="51236B21" w14:textId="77777777" w:rsidR="00280DEA" w:rsidRDefault="00280DEA" w:rsidP="009D3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2EC2B942" w14:textId="761E88BA" w:rsidR="00FD6C89" w:rsidRDefault="00FD6C89" w:rsidP="009D3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Pravo učešća na javnom </w:t>
      </w:r>
      <w:r w:rsidR="000B350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pozivu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imaju </w:t>
      </w:r>
      <w:r w:rsidR="009D379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objekti kolektivnog stanovanja </w:t>
      </w:r>
      <w:r w:rsidR="005D1F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koji ispunjavaju sljedeće </w:t>
      </w:r>
      <w:r w:rsidR="005D1FE0" w:rsidRPr="003A1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minimalne kriterije prihavtljivosti</w:t>
      </w:r>
      <w:r w:rsidR="005D1F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:</w:t>
      </w:r>
    </w:p>
    <w:p w14:paraId="49935868" w14:textId="77777777" w:rsidR="005D1FE0" w:rsidRDefault="005D1FE0" w:rsidP="009D3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5F78EEF7" w14:textId="293540D2" w:rsidR="005D1FE0" w:rsidRPr="005C44B1" w:rsidRDefault="005D1FE0" w:rsidP="005D1FE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5C44B1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Lokacija:</w:t>
      </w:r>
      <w:r w:rsidRPr="005C44B1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Višestambena zgrada mora biti locirana u op</w:t>
      </w:r>
      <w:r w:rsidR="00410E8C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štini</w:t>
      </w:r>
      <w:r w:rsidR="00B50267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Modriča</w:t>
      </w:r>
      <w:r w:rsidRPr="005C44B1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.</w:t>
      </w:r>
    </w:p>
    <w:p w14:paraId="6E080B24" w14:textId="67CBB930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Namjena</w:t>
      </w:r>
      <w:r w:rsidRPr="003A1E14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zgrade:</w:t>
      </w:r>
      <w:r w:rsidRPr="003A1E1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Zgrada mora biti višestambena zgrada sa najmanje 51% neto površine stambene namenjene.</w:t>
      </w:r>
    </w:p>
    <w:p w14:paraId="305747FA" w14:textId="7ABCD03F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3A1E14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Stopa popunjenosti:</w:t>
      </w:r>
      <w:r w:rsidRPr="003A1E1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Višestambena zgrada mora imati minimalno 90% stambenih jedinica u kojima stalno prebivalište imaju vlasnici stanova ili zakupci.</w:t>
      </w:r>
    </w:p>
    <w:p w14:paraId="1F71167E" w14:textId="37268570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3A1E14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Zauzeti stanovi:</w:t>
      </w:r>
      <w:r w:rsidRPr="003A1E1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Višestambena zgrada mora imati najmanje tri (3) nastanjena stana.</w:t>
      </w:r>
    </w:p>
    <w:p w14:paraId="50789CFD" w14:textId="79B5EE8B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3A1E14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Visina zgrade:</w:t>
      </w:r>
      <w:r w:rsidRPr="003A1E1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Višestambena zgrada ne smije imati više od deset (10) spratova.</w:t>
      </w:r>
    </w:p>
    <w:p w14:paraId="3E2B7F1C" w14:textId="17996D7C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6515685F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Starost zgrade</w:t>
      </w:r>
      <w:r w:rsidRPr="6515685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: Višestambena zgrada mora biti stara najmanje </w:t>
      </w:r>
      <w:r w:rsidR="0B0F20F9" w:rsidRPr="6515685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petnaest </w:t>
      </w:r>
      <w:r w:rsidRPr="6515685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(</w:t>
      </w:r>
      <w:r w:rsidR="6FA36417" w:rsidRPr="6515685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15</w:t>
      </w:r>
      <w:r w:rsidRPr="6515685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) godina ili više. Period se računa od godine izgradnje do godine u kojoj se provodi poziv za podnošenje prijedloga.</w:t>
      </w:r>
    </w:p>
    <w:p w14:paraId="1EBEB763" w14:textId="3FB6B42A" w:rsidR="005D1FE0" w:rsidRPr="003A1E14" w:rsidRDefault="005D1FE0" w:rsidP="003A1E1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3A1E14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Kompletnost prijave:</w:t>
      </w:r>
      <w:r w:rsidRPr="003A1E1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Sve tražene informacije i podaci moraju se navesti u obrascu za prijavu.</w:t>
      </w:r>
    </w:p>
    <w:p w14:paraId="7186C136" w14:textId="77777777" w:rsidR="005D1FE0" w:rsidRDefault="005D1FE0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7F49D511" w14:textId="34EFC235" w:rsidR="00FD6C89" w:rsidRPr="003A1E14" w:rsidRDefault="005D1FE0" w:rsidP="00353EF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hr-BA" w:eastAsia="en-IE"/>
        </w:rPr>
      </w:pPr>
      <w:r w:rsidRPr="003A1E14">
        <w:rPr>
          <w:rFonts w:ascii="Times New Roman" w:eastAsia="Times New Roman" w:hAnsi="Times New Roman" w:cs="Times New Roman"/>
          <w:i/>
          <w:iCs/>
          <w:lang w:val="hr-BA" w:eastAsia="en-IE"/>
        </w:rPr>
        <w:t>Osim toga, konstrukcija višestambene zgrade, posebno vanjski zidovi, moraju biti strukturalno čvrsti i stabilni. Ovaj podatak će se provjeriti tokom provedbe energijskih pregleda zgrade, a prije postavljanja termoizolacije</w:t>
      </w:r>
      <w:r w:rsidRPr="005D1F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. </w:t>
      </w:r>
      <w:r w:rsidRPr="003A1E14">
        <w:rPr>
          <w:rFonts w:ascii="Times New Roman" w:eastAsia="Times New Roman" w:hAnsi="Times New Roman" w:cs="Times New Roman"/>
          <w:i/>
          <w:iCs/>
          <w:lang w:val="hr-BA" w:eastAsia="en-IE"/>
        </w:rPr>
        <w:t>U slučaju da se tokom revizije utvrde konstruktivni problemi koji ne bi omogućili postavljanje toplotne izolacije na vanjske zidove bez značajnih mjera konstruktivnog ojačanja, isti mogu rezultirati diskvalifikacijom prijave i preraspodjelom sredstava na sljedeću zgradu sa najvećim brojem bodova.</w:t>
      </w:r>
    </w:p>
    <w:p w14:paraId="0B0F1972" w14:textId="77777777" w:rsidR="005D1FE0" w:rsidRPr="00FD6C89" w:rsidRDefault="005D1FE0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4E7FE0F0" w14:textId="13D55930" w:rsidR="009D379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U</w:t>
      </w:r>
      <w:r w:rsidR="009D379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slov</w:t>
      </w:r>
      <w:r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i kojima podnosi</w:t>
      </w:r>
      <w:r w:rsidR="009D379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oc</w:t>
      </w:r>
      <w:r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i prijave moraju udovoljavati</w:t>
      </w:r>
    </w:p>
    <w:p w14:paraId="47BE96C3" w14:textId="4E09A276" w:rsidR="00463EBD" w:rsidRDefault="00463EBD" w:rsidP="00463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238A5C27" w14:textId="21FDE37A" w:rsidR="00463EBD" w:rsidRDefault="00463EBD" w:rsidP="0046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Objekti koji će se uzeti u razmatranje moraju iskazati spremnost za sufinansiranje odabrane</w:t>
      </w:r>
      <w:r w:rsidR="00C14E8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mjere</w:t>
      </w:r>
      <w:r w:rsidR="00C14E8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B91F27"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energetske</w:t>
      </w:r>
      <w:r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efikasnost (dostavljanje potvrde o spremnosti na sufinansiranje projekta) u </w:t>
      </w:r>
      <w:r w:rsidRPr="00851A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postotku o</w:t>
      </w:r>
      <w:r w:rsidR="00851AE0" w:rsidRPr="00851A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d</w:t>
      </w:r>
      <w:r w:rsidR="004E14FB" w:rsidRPr="00851A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Pr="00851AE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50% od</w:t>
      </w:r>
      <w:r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procijenjene vrijednosti investicije mjere.</w:t>
      </w:r>
    </w:p>
    <w:p w14:paraId="03AFA2C1" w14:textId="77777777" w:rsidR="005D1FE0" w:rsidRPr="00463EBD" w:rsidRDefault="005D1FE0" w:rsidP="0046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6DF85433" w14:textId="77777777" w:rsidR="00463EBD" w:rsidRPr="00463EBD" w:rsidRDefault="00463EBD" w:rsidP="00463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0957F736" w14:textId="1742EE7E" w:rsidR="00845888" w:rsidRPr="00280DE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lastRenderedPageBreak/>
        <w:t>Popis dokumenata koje je potrebno priložiti uz prijavu</w:t>
      </w:r>
    </w:p>
    <w:p w14:paraId="29825495" w14:textId="77777777" w:rsidR="00280DEA" w:rsidRPr="00280DEA" w:rsidRDefault="00280DEA" w:rsidP="00280DE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60809271" w14:textId="77777777" w:rsidR="00463EBD" w:rsidRDefault="00FD6C89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Podnosioci prijave dužni su dostaviti</w:t>
      </w:r>
      <w:r w:rsid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:</w:t>
      </w:r>
    </w:p>
    <w:p w14:paraId="307974CC" w14:textId="0C703B1D" w:rsidR="00FD6C89" w:rsidRPr="005472F3" w:rsidRDefault="005472F3" w:rsidP="005472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bookmarkStart w:id="0" w:name="_Hlk182668089"/>
      <w:r w:rsidRPr="005472F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popunjen prijavni obrazac za učešće na javnom pozivu za sufinansiranje energetski efikasne obnove višestambenih zgrada (Prilog 1),</w:t>
      </w:r>
    </w:p>
    <w:p w14:paraId="2E385EFA" w14:textId="0B064C1E" w:rsidR="00463EBD" w:rsidRPr="00EB30C0" w:rsidRDefault="00C8189E" w:rsidP="00EB30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izjava/</w:t>
      </w:r>
      <w:r w:rsidR="005472F3" w:rsidRPr="005472F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potvrd</w:t>
      </w: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a</w:t>
      </w:r>
      <w:r w:rsidR="005472F3" w:rsidRPr="005472F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o spremnosti na sufinansiranje projekta</w:t>
      </w:r>
      <w:r w:rsidR="004B7FB4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6107B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saglasno</w:t>
      </w:r>
      <w:r w:rsidR="00EB30C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st </w:t>
      </w:r>
      <w:r w:rsidR="00A2321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svih etažnih vlasnika </w:t>
      </w:r>
      <w:r w:rsidR="005472F3" w:rsidRPr="00A2321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(Prilog 2)</w:t>
      </w:r>
      <w:r w:rsidR="00EB30C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463EBD" w:rsidRPr="00EB30C0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(dokaz – akt sa potpisom od strane svih etažnih vlasnika).</w:t>
      </w:r>
    </w:p>
    <w:bookmarkEnd w:id="0"/>
    <w:p w14:paraId="3E8290B3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31F5EDA8" w14:textId="78AAF216" w:rsidR="00845888" w:rsidRPr="00280DE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Osnovni kriteriji odabira</w:t>
      </w:r>
    </w:p>
    <w:p w14:paraId="0FB04746" w14:textId="77777777" w:rsidR="00280DEA" w:rsidRPr="00280DEA" w:rsidRDefault="00280DEA" w:rsidP="00280DE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42AB1C93" w14:textId="77777777" w:rsidR="00845888" w:rsidRPr="00463EBD" w:rsidRDefault="00FD6C89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Osnovni kriteriji odabira za općine/grad su:</w:t>
      </w:r>
    </w:p>
    <w:p w14:paraId="22D7F27E" w14:textId="4E665B83" w:rsidR="00F32BFF" w:rsidRPr="00463EBD" w:rsidRDefault="00F32BFF" w:rsidP="001B0B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- </w:t>
      </w:r>
      <w:r w:rsidR="00D527CB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1B0B13" w:rsidRPr="001B0B1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Broj domaćinstava u zgradi koja ispunjava definisane kriterije za rodnu i ekonomsku inkluziju</w:t>
      </w:r>
      <w:r w:rsidR="001B0B1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BE1AEC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(max. </w:t>
      </w:r>
      <w:r w:rsidR="00D44FCD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40</w:t>
      </w:r>
      <w:r w:rsidR="00BE1AEC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bod)</w:t>
      </w:r>
      <w:r w:rsidR="000B76DB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(</w:t>
      </w:r>
      <w:r w:rsidR="00EF3BF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odnosi se na </w:t>
      </w:r>
      <w:r w:rsidR="000B76DB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procenat učešća)</w:t>
      </w:r>
    </w:p>
    <w:p w14:paraId="039AF897" w14:textId="634CDF0A" w:rsidR="005A553A" w:rsidRPr="00463EBD" w:rsidRDefault="005A553A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-  Godina izgradnje prijavljenog stambenog objekta</w:t>
      </w:r>
      <w:r w:rsidR="00BE1AEC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BE1AEC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(max. 15 bod)</w:t>
      </w:r>
      <w:r w:rsidR="008916AC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,</w:t>
      </w:r>
    </w:p>
    <w:p w14:paraId="3734F277" w14:textId="18F2EF04" w:rsidR="008916AC" w:rsidRPr="00463EBD" w:rsidRDefault="008916AC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-  Korištenje stambenog prostora (broj m</w:t>
      </w:r>
      <w:r w:rsidRPr="00463EBD">
        <w:rPr>
          <w:rFonts w:ascii="Times New Roman" w:eastAsia="Times New Roman" w:hAnsi="Times New Roman" w:cs="Times New Roman"/>
          <w:sz w:val="24"/>
          <w:szCs w:val="24"/>
          <w:vertAlign w:val="superscript"/>
          <w:lang w:val="hr-BA" w:eastAsia="en-IE"/>
        </w:rPr>
        <w:t>2</w:t>
      </w: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prostora po korisniku)</w:t>
      </w:r>
      <w:r w:rsidR="002A7F95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2A7F95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(max. 20 bod)</w:t>
      </w:r>
      <w:r w:rsidR="002C32E3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,</w:t>
      </w:r>
    </w:p>
    <w:p w14:paraId="2C9CF0F7" w14:textId="34C84414" w:rsidR="00BE1AEC" w:rsidRDefault="00BE1AEC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- </w:t>
      </w:r>
      <w:r w:rsidR="00612B12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Obuhvat mjera </w:t>
      </w:r>
      <w:r w:rsidR="001B0B1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poboljšanja </w:t>
      </w:r>
      <w:r w:rsidR="00B91F27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energetske</w:t>
      </w: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efikasnosti</w:t>
      </w:r>
      <w:r w:rsidR="002A7F95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2A7F95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(max</w:t>
      </w:r>
      <w:r w:rsidR="006426C9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. </w:t>
      </w:r>
      <w:r w:rsidR="00D44FCD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25 </w:t>
      </w:r>
      <w:r w:rsidR="006426C9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bod)</w:t>
      </w:r>
      <w:r w:rsidR="002C32E3" w:rsidRPr="00463EBD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.</w:t>
      </w:r>
    </w:p>
    <w:p w14:paraId="0AD2A652" w14:textId="77777777" w:rsidR="00A511ED" w:rsidRDefault="00A511ED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62B2E0DB" w14:textId="1D3DED8E" w:rsidR="003C33AB" w:rsidRPr="00A511ED" w:rsidRDefault="003C33AB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</w:pPr>
      <w:r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Napomena: </w:t>
      </w:r>
      <w:r w:rsidR="004B1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Metodologija </w:t>
      </w:r>
      <w:r w:rsidR="00FC4E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ocjenjivanja</w:t>
      </w:r>
      <w:r w:rsidR="007F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 opštih i tehničkih kriterijuma</w:t>
      </w:r>
      <w:r w:rsidR="00FC4E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 </w:t>
      </w:r>
      <w:r w:rsidR="00A511ED"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dat</w:t>
      </w:r>
      <w:r w:rsidR="004B1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a</w:t>
      </w:r>
      <w:r w:rsidR="00A511ED"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 je u </w:t>
      </w:r>
      <w:r w:rsidR="008C0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P</w:t>
      </w:r>
      <w:r w:rsidR="00A511ED"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rilogu</w:t>
      </w:r>
      <w:r w:rsidR="008C0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 </w:t>
      </w:r>
      <w:r w:rsidR="002B14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3</w:t>
      </w:r>
      <w:r w:rsidR="002B1423"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 xml:space="preserve"> </w:t>
      </w:r>
      <w:r w:rsidR="00A511ED" w:rsidRPr="00A51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ovog Javnog poziva</w:t>
      </w:r>
    </w:p>
    <w:p w14:paraId="53BB2E19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0B4713D9" w14:textId="4E43560E" w:rsidR="00280DEA" w:rsidRPr="00280DEA" w:rsidRDefault="00FD6C89" w:rsidP="00280DE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Vrednovanje projekta</w:t>
      </w:r>
    </w:p>
    <w:p w14:paraId="0172B568" w14:textId="77777777" w:rsidR="00463EBD" w:rsidRDefault="00463EBD" w:rsidP="0046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4EE44CF9" w14:textId="719F259C" w:rsidR="00FD6C89" w:rsidRPr="00463EBD" w:rsidRDefault="00FD6C89" w:rsidP="0046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Prijedlog raspodjele sredstava daje komisija imenovana od strane </w:t>
      </w:r>
      <w:r w:rsidR="00463EBD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n</w:t>
      </w:r>
      <w:r w:rsidR="00845888"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ačelnika/gradonačelnika</w:t>
      </w:r>
      <w:r w:rsidRPr="00463EBD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.</w:t>
      </w:r>
    </w:p>
    <w:p w14:paraId="0443F121" w14:textId="77777777" w:rsidR="00A511ED" w:rsidRDefault="00A511ED" w:rsidP="00A511E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2047FF04" w14:textId="619F53BC" w:rsidR="00845888" w:rsidRPr="00280DEA" w:rsidRDefault="00FD6C89" w:rsidP="00280D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Op</w:t>
      </w:r>
      <w:r w:rsidR="00F62EF3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št</w:t>
      </w:r>
      <w:r w:rsidRPr="00280DEA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e odredbe</w:t>
      </w:r>
    </w:p>
    <w:p w14:paraId="0EADBD57" w14:textId="77777777" w:rsidR="00280DEA" w:rsidRPr="00280DEA" w:rsidRDefault="00280DEA" w:rsidP="00280DE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</w:p>
    <w:p w14:paraId="050F00F1" w14:textId="2625459D" w:rsidR="00FD6C89" w:rsidRPr="00FD6C89" w:rsidRDefault="00845888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Nakon evaluacije pristiglih prijava, izabrat će se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9879C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jedna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stamben</w:t>
      </w:r>
      <w:r w:rsidR="009879C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a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zgrad</w:t>
      </w:r>
      <w:r w:rsidR="009879C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a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za subvencioniranje mjera energ</w:t>
      </w: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et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ske efikasnosti.</w:t>
      </w:r>
    </w:p>
    <w:p w14:paraId="2BA3D1C7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70BEF946" w14:textId="6615F503" w:rsidR="00FD6C89" w:rsidRPr="00FD6C89" w:rsidRDefault="00463EBD" w:rsidP="00463EBD">
      <w:pP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rijave se predaju na adresu:</w:t>
      </w:r>
      <w:r w:rsidR="004A191F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</w:p>
    <w:p w14:paraId="38D43041" w14:textId="2EE70B76" w:rsidR="00845888" w:rsidRPr="00F62EF3" w:rsidRDefault="00845888" w:rsidP="008458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F62EF3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Opština</w:t>
      </w:r>
      <w:r w:rsidR="00F62EF3" w:rsidRPr="00F62EF3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Modriča</w:t>
      </w:r>
    </w:p>
    <w:p w14:paraId="4A9EECE5" w14:textId="77777777" w:rsidR="00F62EF3" w:rsidRPr="00F62EF3" w:rsidRDefault="00F62EF3" w:rsidP="00F62E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</w:pPr>
      <w:r w:rsidRPr="00F62EF3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Vidovdanska broj 1</w:t>
      </w:r>
    </w:p>
    <w:p w14:paraId="3F4BF94B" w14:textId="0AC2B687" w:rsidR="00FD6C89" w:rsidRPr="00FD6C89" w:rsidRDefault="00F62EF3" w:rsidP="00F6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62EF3">
        <w:rPr>
          <w:rFonts w:ascii="Times New Roman" w:eastAsia="Times New Roman" w:hAnsi="Times New Roman" w:cs="Times New Roman"/>
          <w:b/>
          <w:sz w:val="24"/>
          <w:szCs w:val="24"/>
          <w:lang w:val="hr-BA" w:eastAsia="en-IE"/>
        </w:rPr>
        <w:t>74480 Modriča</w:t>
      </w:r>
      <w:r w:rsidR="00FD6C89"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br/>
      </w:r>
      <w:r w:rsidR="00FD6C89"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(sa naznakom: „ZA JAVNI </w:t>
      </w:r>
      <w:r w:rsidR="00E31577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POZIV</w:t>
      </w:r>
      <w:r w:rsidR="00FD6C89"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ZA </w:t>
      </w:r>
      <w:r w:rsidR="00845888" w:rsidRPr="00845888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>SUFINANSIRANJE ENERGETSKI EFIKASNE OBNOVE VIŠESTAMBENIH ZGRADA</w:t>
      </w:r>
      <w:r w:rsidR="00FD6C89" w:rsidRPr="00FD6C89">
        <w:rPr>
          <w:rFonts w:ascii="Times New Roman" w:eastAsia="Times New Roman" w:hAnsi="Times New Roman" w:cs="Times New Roman"/>
          <w:b/>
          <w:bCs/>
          <w:sz w:val="24"/>
          <w:szCs w:val="24"/>
          <w:lang w:val="hr-BA" w:eastAsia="en-IE"/>
        </w:rPr>
        <w:t xml:space="preserve"> – NE OTVARATI")</w:t>
      </w:r>
    </w:p>
    <w:p w14:paraId="60A77741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1396DD9F" w14:textId="669FB758" w:rsidR="00FD6C89" w:rsidRPr="00FD6C89" w:rsidRDefault="00FD6C89" w:rsidP="00FD6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Rok za podnošenje prijava </w:t>
      </w:r>
      <w:r w:rsidRPr="0081445C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je </w:t>
      </w:r>
      <w:r w:rsidR="00463EBD" w:rsidRPr="0081445C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21</w:t>
      </w:r>
      <w:r w:rsidRPr="0081445C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dan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od dana objavljivanja Javnog </w:t>
      </w:r>
      <w:r w:rsidR="002C32E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poziva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. Javni </w:t>
      </w:r>
      <w:r w:rsidR="002C32E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poziv</w:t>
      </w:r>
      <w:r w:rsidR="005A2B0B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845888" w:rsidRPr="008458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za sufinansiranje energetski efikasne obnove višestambenih zgrada</w:t>
      </w:r>
      <w:r w:rsidR="008458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će biti objavljen i na zvaničnoj web stranici</w:t>
      </w:r>
      <w:r w:rsidR="00C37391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</w:t>
      </w:r>
      <w:r w:rsidR="00845888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Opštine</w:t>
      </w:r>
      <w:r w:rsidR="00147326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Modriča</w:t>
      </w:r>
      <w:bookmarkStart w:id="1" w:name="_GoBack"/>
      <w:bookmarkEnd w:id="1"/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.</w:t>
      </w:r>
    </w:p>
    <w:p w14:paraId="1DC0CA8C" w14:textId="77777777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5D90A614" w14:textId="3D049F06" w:rsidR="00FD6C89" w:rsidRPr="00FD6C89" w:rsidRDefault="00FD6C89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FD6C89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Neblagovremene i nepotpune prijave neće se uzeti u razmatranje.</w:t>
      </w:r>
    </w:p>
    <w:p w14:paraId="691230B5" w14:textId="77777777" w:rsidR="00280DEA" w:rsidRDefault="00280DEA" w:rsidP="00FD6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11402562" w14:textId="2F13C539" w:rsidR="00FD6C89" w:rsidRPr="002F2943" w:rsidRDefault="00FD6C89" w:rsidP="00280D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</w:pPr>
      <w:r w:rsidRPr="002F29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Prilo</w:t>
      </w:r>
      <w:r w:rsidR="008C039A" w:rsidRPr="002F29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zi</w:t>
      </w:r>
      <w:r w:rsidRPr="002F29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BA" w:eastAsia="en-IE"/>
        </w:rPr>
        <w:t>:</w:t>
      </w:r>
    </w:p>
    <w:p w14:paraId="0D648917" w14:textId="77777777" w:rsidR="002F2943" w:rsidRPr="00FD6C89" w:rsidRDefault="002F2943" w:rsidP="0028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p w14:paraId="64E6EB74" w14:textId="4BD0103F" w:rsidR="00E17BB8" w:rsidRDefault="008C039A" w:rsidP="0028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Prilog 1</w:t>
      </w:r>
      <w:r w:rsid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- </w:t>
      </w:r>
      <w:r w:rsidR="002F2943"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Prijavni obrazac za učešće na </w:t>
      </w:r>
      <w:r w:rsidR="00BB685A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J</w:t>
      </w:r>
      <w:r w:rsidR="002F2943"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avnom pozivu za sufinansiranje energetski efikasne obnove višestambenih zgrada,</w:t>
      </w:r>
    </w:p>
    <w:p w14:paraId="55C0A92D" w14:textId="696C2980" w:rsidR="002B1423" w:rsidRPr="002F2943" w:rsidRDefault="002B1423" w:rsidP="0028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Prilog 2 – Obrazac </w:t>
      </w:r>
      <w:r w:rsidRPr="51043BF5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potvrde o spremnosti na sufinansiranje projekta</w:t>
      </w:r>
    </w:p>
    <w:p w14:paraId="4EC0CB72" w14:textId="2E01C21C" w:rsidR="002E41AF" w:rsidRDefault="008C039A" w:rsidP="00280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  <w:r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Prilog </w:t>
      </w:r>
      <w:r w:rsidR="002B142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3 </w:t>
      </w:r>
      <w:r w:rsid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- </w:t>
      </w:r>
      <w:r w:rsidR="00FC4E94"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Metodologija ocjenjivanja</w:t>
      </w:r>
      <w:r w:rsidR="007F1ED9" w:rsidRPr="002F2943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 xml:space="preserve"> opštih i tehničkih kriterijuma</w:t>
      </w:r>
      <w:r w:rsidR="00C37391"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  <w:t>.</w:t>
      </w:r>
    </w:p>
    <w:p w14:paraId="2BC269B1" w14:textId="519828DF" w:rsidR="000A1296" w:rsidRPr="002F2943" w:rsidRDefault="000A1296" w:rsidP="002E4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 w:eastAsia="en-IE"/>
        </w:rPr>
      </w:pPr>
    </w:p>
    <w:sectPr w:rsidR="000A1296" w:rsidRPr="002F294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43454" w14:textId="77777777" w:rsidR="00C5479C" w:rsidRDefault="00C5479C" w:rsidP="00612B12">
      <w:pPr>
        <w:spacing w:after="0" w:line="240" w:lineRule="auto"/>
      </w:pPr>
      <w:r>
        <w:separator/>
      </w:r>
    </w:p>
  </w:endnote>
  <w:endnote w:type="continuationSeparator" w:id="0">
    <w:p w14:paraId="21FD4356" w14:textId="77777777" w:rsidR="00C5479C" w:rsidRDefault="00C5479C" w:rsidP="0061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2A051" w14:textId="77777777" w:rsidR="00C5479C" w:rsidRDefault="00C5479C" w:rsidP="00612B12">
      <w:pPr>
        <w:spacing w:after="0" w:line="240" w:lineRule="auto"/>
      </w:pPr>
      <w:r>
        <w:separator/>
      </w:r>
    </w:p>
  </w:footnote>
  <w:footnote w:type="continuationSeparator" w:id="0">
    <w:p w14:paraId="1C506C8C" w14:textId="77777777" w:rsidR="00C5479C" w:rsidRDefault="00C5479C" w:rsidP="00612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F65CF" w14:textId="167591A1" w:rsidR="00612B12" w:rsidRDefault="00612B12">
    <w:pPr>
      <w:pStyle w:val="Header"/>
    </w:pPr>
    <w:r w:rsidRPr="00612B12">
      <w:rPr>
        <w:rFonts w:ascii="Aptos" w:eastAsia="Aptos" w:hAnsi="Aptos" w:cs="Arial"/>
        <w:noProof/>
        <w:lang w:val="en-US"/>
      </w:rPr>
      <w:drawing>
        <wp:anchor distT="0" distB="0" distL="114300" distR="114300" simplePos="0" relativeHeight="251659264" behindDoc="0" locked="0" layoutInCell="1" allowOverlap="1" wp14:anchorId="37609904" wp14:editId="2C85F68C">
          <wp:simplePos x="0" y="0"/>
          <wp:positionH relativeFrom="margin">
            <wp:posOffset>-180110</wp:posOffset>
          </wp:positionH>
          <wp:positionV relativeFrom="paragraph">
            <wp:posOffset>-402243</wp:posOffset>
          </wp:positionV>
          <wp:extent cx="2267585" cy="873760"/>
          <wp:effectExtent l="0" t="0" r="0" b="2540"/>
          <wp:wrapThrough wrapText="bothSides">
            <wp:wrapPolygon edited="0">
              <wp:start x="0" y="0"/>
              <wp:lineTo x="0" y="21192"/>
              <wp:lineTo x="21412" y="21192"/>
              <wp:lineTo x="21412" y="0"/>
              <wp:lineTo x="0" y="0"/>
            </wp:wrapPolygon>
          </wp:wrapThrough>
          <wp:docPr id="131089952" name="Picture 2" descr="A blue and yellow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89952" name="Picture 2" descr="A blue and yellow fla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7B8C"/>
    <w:multiLevelType w:val="hybridMultilevel"/>
    <w:tmpl w:val="B24EF2DA"/>
    <w:lvl w:ilvl="0" w:tplc="C81EB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3A2B"/>
    <w:multiLevelType w:val="hybridMultilevel"/>
    <w:tmpl w:val="2940C94C"/>
    <w:lvl w:ilvl="0" w:tplc="5A502B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606"/>
    <w:multiLevelType w:val="hybridMultilevel"/>
    <w:tmpl w:val="6FF8FA58"/>
    <w:lvl w:ilvl="0" w:tplc="47CA8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872C8"/>
    <w:multiLevelType w:val="hybridMultilevel"/>
    <w:tmpl w:val="7B5C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F0284"/>
    <w:multiLevelType w:val="hybridMultilevel"/>
    <w:tmpl w:val="7B5CF2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3C388C"/>
    <w:multiLevelType w:val="hybridMultilevel"/>
    <w:tmpl w:val="A6023978"/>
    <w:lvl w:ilvl="0" w:tplc="C5CE2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A5D"/>
    <w:multiLevelType w:val="hybridMultilevel"/>
    <w:tmpl w:val="314CC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75DF6"/>
    <w:multiLevelType w:val="hybridMultilevel"/>
    <w:tmpl w:val="E460C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10FCD"/>
    <w:multiLevelType w:val="hybridMultilevel"/>
    <w:tmpl w:val="E17A9BD4"/>
    <w:lvl w:ilvl="0" w:tplc="D0B65D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AF14505"/>
    <w:multiLevelType w:val="hybridMultilevel"/>
    <w:tmpl w:val="23446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89"/>
    <w:rsid w:val="00015CE3"/>
    <w:rsid w:val="00081EF7"/>
    <w:rsid w:val="000A1296"/>
    <w:rsid w:val="000A7341"/>
    <w:rsid w:val="000B3509"/>
    <w:rsid w:val="000B76DB"/>
    <w:rsid w:val="000C1388"/>
    <w:rsid w:val="00147326"/>
    <w:rsid w:val="00195116"/>
    <w:rsid w:val="001B0B13"/>
    <w:rsid w:val="001B798C"/>
    <w:rsid w:val="00280DEA"/>
    <w:rsid w:val="002A1676"/>
    <w:rsid w:val="002A7F95"/>
    <w:rsid w:val="002B1423"/>
    <w:rsid w:val="002C32E3"/>
    <w:rsid w:val="002E41AF"/>
    <w:rsid w:val="002F2943"/>
    <w:rsid w:val="0035064E"/>
    <w:rsid w:val="00353EF4"/>
    <w:rsid w:val="0038583D"/>
    <w:rsid w:val="003A1E14"/>
    <w:rsid w:val="003C33AB"/>
    <w:rsid w:val="003E263A"/>
    <w:rsid w:val="00410E8C"/>
    <w:rsid w:val="004142CE"/>
    <w:rsid w:val="00437916"/>
    <w:rsid w:val="00447C94"/>
    <w:rsid w:val="00450DF8"/>
    <w:rsid w:val="00461788"/>
    <w:rsid w:val="00463EBD"/>
    <w:rsid w:val="0046664C"/>
    <w:rsid w:val="004A191F"/>
    <w:rsid w:val="004B14FD"/>
    <w:rsid w:val="004B7FB4"/>
    <w:rsid w:val="004C2949"/>
    <w:rsid w:val="004E14FB"/>
    <w:rsid w:val="004F6B93"/>
    <w:rsid w:val="00501BDF"/>
    <w:rsid w:val="005472F3"/>
    <w:rsid w:val="005A2B0B"/>
    <w:rsid w:val="005A553A"/>
    <w:rsid w:val="005B1A4D"/>
    <w:rsid w:val="005C0FDF"/>
    <w:rsid w:val="005D1FE0"/>
    <w:rsid w:val="006107B9"/>
    <w:rsid w:val="00612B12"/>
    <w:rsid w:val="006426C9"/>
    <w:rsid w:val="006451BF"/>
    <w:rsid w:val="00674770"/>
    <w:rsid w:val="006A2374"/>
    <w:rsid w:val="006B431D"/>
    <w:rsid w:val="00707DD0"/>
    <w:rsid w:val="00754397"/>
    <w:rsid w:val="00763361"/>
    <w:rsid w:val="00763C42"/>
    <w:rsid w:val="007B16DE"/>
    <w:rsid w:val="007F1ED9"/>
    <w:rsid w:val="0081445C"/>
    <w:rsid w:val="008340D9"/>
    <w:rsid w:val="00844EE1"/>
    <w:rsid w:val="00845888"/>
    <w:rsid w:val="00851AE0"/>
    <w:rsid w:val="008916AC"/>
    <w:rsid w:val="008C039A"/>
    <w:rsid w:val="008D02AF"/>
    <w:rsid w:val="008D566D"/>
    <w:rsid w:val="008F503C"/>
    <w:rsid w:val="00981D02"/>
    <w:rsid w:val="009879C3"/>
    <w:rsid w:val="009C2812"/>
    <w:rsid w:val="009D379A"/>
    <w:rsid w:val="009E18FB"/>
    <w:rsid w:val="00A23213"/>
    <w:rsid w:val="00A24508"/>
    <w:rsid w:val="00A471E5"/>
    <w:rsid w:val="00A511ED"/>
    <w:rsid w:val="00AD707C"/>
    <w:rsid w:val="00B1233B"/>
    <w:rsid w:val="00B205DA"/>
    <w:rsid w:val="00B21E3D"/>
    <w:rsid w:val="00B50267"/>
    <w:rsid w:val="00B51D2C"/>
    <w:rsid w:val="00B729FA"/>
    <w:rsid w:val="00B91F27"/>
    <w:rsid w:val="00BB685A"/>
    <w:rsid w:val="00BC1DBE"/>
    <w:rsid w:val="00BE1AEC"/>
    <w:rsid w:val="00C13C24"/>
    <w:rsid w:val="00C14E80"/>
    <w:rsid w:val="00C24544"/>
    <w:rsid w:val="00C37391"/>
    <w:rsid w:val="00C5479C"/>
    <w:rsid w:val="00C61E2E"/>
    <w:rsid w:val="00C8189E"/>
    <w:rsid w:val="00CC7772"/>
    <w:rsid w:val="00D03657"/>
    <w:rsid w:val="00D17FA2"/>
    <w:rsid w:val="00D306D9"/>
    <w:rsid w:val="00D437CB"/>
    <w:rsid w:val="00D44FCD"/>
    <w:rsid w:val="00D527CB"/>
    <w:rsid w:val="00E17BB8"/>
    <w:rsid w:val="00E31577"/>
    <w:rsid w:val="00E35A86"/>
    <w:rsid w:val="00E73236"/>
    <w:rsid w:val="00EB0A80"/>
    <w:rsid w:val="00EB30C0"/>
    <w:rsid w:val="00EE59D9"/>
    <w:rsid w:val="00EF3BFA"/>
    <w:rsid w:val="00F31656"/>
    <w:rsid w:val="00F32BFF"/>
    <w:rsid w:val="00F34012"/>
    <w:rsid w:val="00F62B93"/>
    <w:rsid w:val="00F62EF3"/>
    <w:rsid w:val="00FB44B4"/>
    <w:rsid w:val="00FB5DB1"/>
    <w:rsid w:val="00FC4AE3"/>
    <w:rsid w:val="00FC4E94"/>
    <w:rsid w:val="00FD6C89"/>
    <w:rsid w:val="00FF1E07"/>
    <w:rsid w:val="07C9858C"/>
    <w:rsid w:val="0B0F20F9"/>
    <w:rsid w:val="0B6B0EA5"/>
    <w:rsid w:val="4D24A044"/>
    <w:rsid w:val="503818A7"/>
    <w:rsid w:val="51043BF5"/>
    <w:rsid w:val="6515685F"/>
    <w:rsid w:val="6FA36417"/>
    <w:rsid w:val="75D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CBF40"/>
  <w15:chartTrackingRefBased/>
  <w15:docId w15:val="{C22AF87D-1CF7-4CC5-BF6A-43AF72AB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D6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6C89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styleId="Hyperlink">
    <w:name w:val="Hyperlink"/>
    <w:basedOn w:val="DefaultParagraphFont"/>
    <w:uiPriority w:val="99"/>
    <w:unhideWhenUsed/>
    <w:rsid w:val="00FD6C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D6C89"/>
    <w:rPr>
      <w:b/>
      <w:bCs/>
    </w:rPr>
  </w:style>
  <w:style w:type="paragraph" w:styleId="ListParagraph">
    <w:name w:val="List Paragraph"/>
    <w:basedOn w:val="Normal"/>
    <w:uiPriority w:val="34"/>
    <w:qFormat/>
    <w:rsid w:val="009D37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2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B12"/>
  </w:style>
  <w:style w:type="paragraph" w:styleId="Footer">
    <w:name w:val="footer"/>
    <w:basedOn w:val="Normal"/>
    <w:link w:val="FooterChar"/>
    <w:uiPriority w:val="99"/>
    <w:unhideWhenUsed/>
    <w:rsid w:val="00612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B12"/>
  </w:style>
  <w:style w:type="paragraph" w:styleId="Revision">
    <w:name w:val="Revision"/>
    <w:hidden/>
    <w:uiPriority w:val="99"/>
    <w:semiHidden/>
    <w:rsid w:val="00612B1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E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0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FA9E1C17B9E4BB19E933FE39BA5FD" ma:contentTypeVersion="15" ma:contentTypeDescription="Ein neues Dokument erstellen." ma:contentTypeScope="" ma:versionID="c4261cded9ded21e725ae671485dae81">
  <xsd:schema xmlns:xsd="http://www.w3.org/2001/XMLSchema" xmlns:xs="http://www.w3.org/2001/XMLSchema" xmlns:p="http://schemas.microsoft.com/office/2006/metadata/properties" xmlns:ns2="fb0def7a-cb6d-48c2-9d8e-66f689bf4414" xmlns:ns3="42a807db-8382-4596-a9fa-299f75e65a73" targetNamespace="http://schemas.microsoft.com/office/2006/metadata/properties" ma:root="true" ma:fieldsID="e69dfd1d1932e9224a604a486893affa" ns2:_="" ns3:_="">
    <xsd:import namespace="fb0def7a-cb6d-48c2-9d8e-66f689bf4414"/>
    <xsd:import namespace="42a807db-8382-4596-a9fa-299f75e6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ef7a-cb6d-48c2-9d8e-66f689bf4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07db-8382-4596-a9fa-299f75e6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08e5907-955e-477b-8059-8f4a062538e7}" ma:internalName="TaxCatchAll" ma:showField="CatchAllData" ma:web="42a807db-8382-4596-a9fa-299f75e6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def7a-cb6d-48c2-9d8e-66f689bf4414">
      <Terms xmlns="http://schemas.microsoft.com/office/infopath/2007/PartnerControls"/>
    </lcf76f155ced4ddcb4097134ff3c332f>
    <TaxCatchAll xmlns="42a807db-8382-4596-a9fa-299f75e65a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EF59-B0AA-456F-AD5D-D3A55DA26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def7a-cb6d-48c2-9d8e-66f689bf4414"/>
    <ds:schemaRef ds:uri="42a807db-8382-4596-a9fa-299f75e6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222652-D265-40EE-9F50-081F76A77B8E}">
  <ds:schemaRefs>
    <ds:schemaRef ds:uri="http://schemas.microsoft.com/office/2006/metadata/properties"/>
    <ds:schemaRef ds:uri="http://schemas.microsoft.com/office/infopath/2007/PartnerControls"/>
    <ds:schemaRef ds:uri="fb0def7a-cb6d-48c2-9d8e-66f689bf4414"/>
    <ds:schemaRef ds:uri="42a807db-8382-4596-a9fa-299f75e65a73"/>
  </ds:schemaRefs>
</ds:datastoreItem>
</file>

<file path=customXml/itemProps3.xml><?xml version="1.0" encoding="utf-8"?>
<ds:datastoreItem xmlns:ds="http://schemas.openxmlformats.org/officeDocument/2006/customXml" ds:itemID="{760FD341-67F6-448A-9E5C-E10E07504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12C6E-5AA5-40E2-A9C7-B49C8D6E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Elvis Hadzikadic</dc:creator>
  <cp:keywords/>
  <dc:description/>
  <cp:lastModifiedBy>Saša Božić</cp:lastModifiedBy>
  <cp:revision>3</cp:revision>
  <cp:lastPrinted>2026-06-30T10:25:00Z</cp:lastPrinted>
  <dcterms:created xsi:type="dcterms:W3CDTF">2026-06-30T10:25:00Z</dcterms:created>
  <dcterms:modified xsi:type="dcterms:W3CDTF">2026-06-30T10:30:00Z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0x01010050EFA9E1C17B9E4BB19E933FE39BA5FD</vt:lpwstr>
  </property>
  <property fmtid="{D5CDD505-2E9C-101B-9397-08002B2CF9AE}" pid="3" name="GrammarlyDocumentId">
    <vt:lpwstr>0ed696c567f5be2c61f013948093cc53a6e95725b9695e362dc98a42f4ae6fb3</vt:lpwstr>
  </property>
  <property fmtid="{D5CDD505-2E9C-101B-9397-08002B2CF9AE}" pid="4" name="MediaServiceImageTags">
    <vt:lpwstr/>
  </property>
</Properties>
</file>